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4682D" w:rsidRDefault="00C4682D">
      <w:pPr>
        <w:pStyle w:val="a8"/>
        <w:widowControl w:val="0"/>
        <w:ind w:right="-58"/>
        <w:rPr>
          <w:b/>
          <w:sz w:val="28"/>
          <w:szCs w:val="28"/>
        </w:rPr>
      </w:pPr>
      <w:r>
        <w:rPr>
          <w:b/>
          <w:sz w:val="28"/>
          <w:szCs w:val="28"/>
        </w:rPr>
        <w:t>Анкета юридического лица</w:t>
      </w:r>
    </w:p>
    <w:p w:rsidR="00C4682D" w:rsidRDefault="00C4682D">
      <w:pPr>
        <w:widowControl w:val="0"/>
        <w:ind w:right="-5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5211"/>
        <w:gridCol w:w="5105"/>
      </w:tblGrid>
      <w:tr w:rsidR="00C4682D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82D" w:rsidRDefault="00C4682D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pos="180"/>
              </w:tabs>
              <w:snapToGrid w:val="0"/>
              <w:ind w:left="0" w:right="-58" w:hanging="54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юридического лица:</w:t>
            </w:r>
          </w:p>
          <w:p w:rsidR="00C4682D" w:rsidRDefault="00C4682D">
            <w:pPr>
              <w:widowControl w:val="0"/>
              <w:ind w:left="360" w:right="-58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82D" w:rsidRDefault="00C4682D">
            <w:pPr>
              <w:widowControl w:val="0"/>
              <w:snapToGrid w:val="0"/>
              <w:ind w:right="-58"/>
              <w:jc w:val="center"/>
            </w:pPr>
            <w:r>
              <w:rPr>
                <w:szCs w:val="24"/>
              </w:rPr>
              <w:t>Индивидуальный предприниматель Лебедева Наталья Владимировна</w:t>
            </w:r>
          </w:p>
        </w:tc>
      </w:tr>
      <w:tr w:rsidR="00C4682D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82D" w:rsidRDefault="00C4682D">
            <w:pPr>
              <w:widowControl w:val="0"/>
              <w:numPr>
                <w:ilvl w:val="0"/>
                <w:numId w:val="2"/>
              </w:numPr>
              <w:tabs>
                <w:tab w:val="left" w:pos="851"/>
              </w:tabs>
              <w:snapToGrid w:val="0"/>
              <w:ind w:left="0" w:right="-58" w:firstLine="567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полное</w:t>
            </w:r>
          </w:p>
          <w:p w:rsidR="00C4682D" w:rsidRDefault="00C4682D">
            <w:pPr>
              <w:widowControl w:val="0"/>
              <w:ind w:right="-58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82D" w:rsidRDefault="00C4682D">
            <w:pPr>
              <w:widowControl w:val="0"/>
              <w:snapToGrid w:val="0"/>
              <w:ind w:right="-58"/>
              <w:jc w:val="center"/>
            </w:pPr>
            <w:r>
              <w:rPr>
                <w:szCs w:val="24"/>
              </w:rPr>
              <w:t>Индивидуальный предприниматель Лебедева Наталья Владимировна</w:t>
            </w:r>
          </w:p>
        </w:tc>
      </w:tr>
      <w:tr w:rsidR="00C4682D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82D" w:rsidRDefault="00C4682D">
            <w:pPr>
              <w:widowControl w:val="0"/>
              <w:numPr>
                <w:ilvl w:val="0"/>
                <w:numId w:val="2"/>
              </w:numPr>
              <w:tabs>
                <w:tab w:val="left" w:pos="851"/>
              </w:tabs>
              <w:snapToGrid w:val="0"/>
              <w:ind w:left="0" w:right="-58" w:firstLine="567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сокращенное</w:t>
            </w:r>
          </w:p>
          <w:p w:rsidR="00C4682D" w:rsidRDefault="00C4682D">
            <w:pPr>
              <w:widowControl w:val="0"/>
              <w:ind w:right="-58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82D" w:rsidRDefault="00C4682D">
            <w:pPr>
              <w:widowControl w:val="0"/>
              <w:snapToGrid w:val="0"/>
              <w:ind w:right="-58"/>
              <w:jc w:val="center"/>
            </w:pPr>
            <w:r>
              <w:rPr>
                <w:szCs w:val="24"/>
              </w:rPr>
              <w:t>ИП Лебедева Наталья Владимировна</w:t>
            </w:r>
          </w:p>
        </w:tc>
      </w:tr>
      <w:tr w:rsidR="00C4682D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82D" w:rsidRDefault="00C4682D">
            <w:pPr>
              <w:widowControl w:val="0"/>
              <w:snapToGrid w:val="0"/>
              <w:ind w:right="-58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 Организационно-правовая форма</w:t>
            </w:r>
          </w:p>
          <w:p w:rsidR="00C4682D" w:rsidRDefault="00C4682D">
            <w:pPr>
              <w:widowControl w:val="0"/>
              <w:ind w:right="-58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82D" w:rsidRDefault="00C4682D">
            <w:pPr>
              <w:widowControl w:val="0"/>
              <w:snapToGrid w:val="0"/>
              <w:ind w:right="-58"/>
              <w:jc w:val="center"/>
            </w:pPr>
            <w:r>
              <w:rPr>
                <w:szCs w:val="24"/>
              </w:rPr>
              <w:t xml:space="preserve">Индивидуальный предприниматель </w:t>
            </w:r>
          </w:p>
        </w:tc>
      </w:tr>
      <w:tr w:rsidR="00C4682D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82D" w:rsidRDefault="00C4682D">
            <w:pPr>
              <w:widowControl w:val="0"/>
              <w:snapToGrid w:val="0"/>
              <w:ind w:right="-5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3.Сведения о государственной регистрации</w:t>
            </w:r>
          </w:p>
          <w:p w:rsidR="00C4682D" w:rsidRDefault="00C4682D">
            <w:pPr>
              <w:widowControl w:val="0"/>
              <w:ind w:left="360" w:right="-5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82D" w:rsidRDefault="00C4682D">
            <w:pPr>
              <w:widowControl w:val="0"/>
              <w:snapToGrid w:val="0"/>
              <w:ind w:right="-5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4682D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82D" w:rsidRDefault="00C4682D">
            <w:pPr>
              <w:widowControl w:val="0"/>
              <w:numPr>
                <w:ilvl w:val="0"/>
                <w:numId w:val="2"/>
              </w:numPr>
              <w:tabs>
                <w:tab w:val="left" w:pos="851"/>
              </w:tabs>
              <w:snapToGrid w:val="0"/>
              <w:ind w:left="0" w:right="-58" w:firstLine="567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  <w:p w:rsidR="00C4682D" w:rsidRDefault="00C4682D">
            <w:pPr>
              <w:widowControl w:val="0"/>
              <w:ind w:right="-58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82D" w:rsidRDefault="00C4682D">
            <w:pPr>
              <w:widowControl w:val="0"/>
              <w:snapToGrid w:val="0"/>
              <w:ind w:right="-58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02 июня 2014 года</w:t>
            </w:r>
          </w:p>
        </w:tc>
      </w:tr>
      <w:tr w:rsidR="00C4682D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82D" w:rsidRDefault="00C4682D">
            <w:pPr>
              <w:widowControl w:val="0"/>
              <w:numPr>
                <w:ilvl w:val="0"/>
                <w:numId w:val="2"/>
              </w:numPr>
              <w:tabs>
                <w:tab w:val="left" w:pos="851"/>
              </w:tabs>
              <w:snapToGrid w:val="0"/>
              <w:ind w:left="0" w:right="-58" w:firstLine="567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номер</w:t>
            </w:r>
          </w:p>
          <w:p w:rsidR="00C4682D" w:rsidRDefault="00C4682D">
            <w:pPr>
              <w:widowControl w:val="0"/>
              <w:ind w:right="-58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82D" w:rsidRDefault="00C4682D">
            <w:pPr>
              <w:widowControl w:val="0"/>
              <w:snapToGrid w:val="0"/>
              <w:ind w:right="-58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314774615301067</w:t>
            </w:r>
          </w:p>
        </w:tc>
      </w:tr>
      <w:tr w:rsidR="00C4682D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82D" w:rsidRDefault="00C4682D">
            <w:pPr>
              <w:widowControl w:val="0"/>
              <w:numPr>
                <w:ilvl w:val="0"/>
                <w:numId w:val="2"/>
              </w:numPr>
              <w:tabs>
                <w:tab w:val="left" w:pos="851"/>
              </w:tabs>
              <w:snapToGrid w:val="0"/>
              <w:ind w:left="0" w:right="-58" w:firstLine="567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наименование регистрирующего органа</w:t>
            </w:r>
          </w:p>
          <w:p w:rsidR="00C4682D" w:rsidRDefault="00C4682D">
            <w:pPr>
              <w:widowControl w:val="0"/>
              <w:ind w:right="-58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82D" w:rsidRDefault="00C4682D">
            <w:pPr>
              <w:widowControl w:val="0"/>
              <w:snapToGrid w:val="0"/>
              <w:ind w:right="-58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МИФНС № 46 по г. Москве</w:t>
            </w:r>
          </w:p>
        </w:tc>
      </w:tr>
      <w:tr w:rsidR="00C4682D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82D" w:rsidRDefault="00C4682D">
            <w:pPr>
              <w:widowControl w:val="0"/>
              <w:snapToGrid w:val="0"/>
              <w:ind w:right="-58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>4.Адрес местонахождения</w:t>
            </w:r>
          </w:p>
          <w:p w:rsidR="00C4682D" w:rsidRDefault="00C4682D">
            <w:pPr>
              <w:widowControl w:val="0"/>
              <w:ind w:right="-58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82D" w:rsidRDefault="00C4682D">
            <w:pPr>
              <w:widowControl w:val="0"/>
              <w:snapToGrid w:val="0"/>
              <w:ind w:right="-58"/>
              <w:jc w:val="both"/>
            </w:pPr>
            <w:r>
              <w:rPr>
                <w:szCs w:val="24"/>
              </w:rPr>
              <w:t>121069, г. Москва, Новинский б-р, д.28/35, стр.1А, кв.14</w:t>
            </w:r>
          </w:p>
        </w:tc>
      </w:tr>
      <w:tr w:rsidR="00C4682D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82D" w:rsidRDefault="00C4682D">
            <w:pPr>
              <w:widowControl w:val="0"/>
              <w:snapToGrid w:val="0"/>
              <w:ind w:right="-58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>5. Номера контактных телефонов и факса</w:t>
            </w:r>
          </w:p>
          <w:p w:rsidR="00C4682D" w:rsidRDefault="00C4682D">
            <w:pPr>
              <w:widowControl w:val="0"/>
              <w:ind w:right="-58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82D" w:rsidRDefault="00C4682D">
            <w:pPr>
              <w:widowControl w:val="0"/>
              <w:snapToGrid w:val="0"/>
              <w:ind w:right="-58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8 985 222 52 50</w:t>
            </w:r>
          </w:p>
        </w:tc>
      </w:tr>
      <w:tr w:rsidR="00C4682D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82D" w:rsidRDefault="00C4682D">
            <w:pPr>
              <w:widowControl w:val="0"/>
              <w:snapToGrid w:val="0"/>
              <w:ind w:right="-58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 xml:space="preserve">6.  Адрес электронной почты, </w:t>
            </w:r>
            <w:r>
              <w:rPr>
                <w:rFonts w:ascii="Times New Roman" w:hAnsi="Times New Roman" w:cs="Times New Roman"/>
                <w:b/>
                <w:lang w:val="en-US"/>
              </w:rPr>
              <w:t>URL</w:t>
            </w:r>
          </w:p>
          <w:p w:rsidR="00C4682D" w:rsidRDefault="00C4682D">
            <w:pPr>
              <w:widowControl w:val="0"/>
              <w:ind w:right="-58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82D" w:rsidRDefault="00C4682D">
            <w:pPr>
              <w:widowControl w:val="0"/>
              <w:snapToGrid w:val="0"/>
              <w:ind w:right="-5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4682D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82D" w:rsidRDefault="00C4682D">
            <w:pPr>
              <w:widowControl w:val="0"/>
              <w:snapToGrid w:val="0"/>
              <w:ind w:right="-58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7. Сведения о лицензии</w:t>
            </w:r>
            <w:r>
              <w:rPr>
                <w:rFonts w:ascii="Times New Roman" w:hAnsi="Times New Roman" w:cs="Times New Roman"/>
              </w:rPr>
              <w:t xml:space="preserve"> на право осуществление деятельности, подлежащей лицензированию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82D" w:rsidRDefault="00C4682D">
            <w:pPr>
              <w:widowControl w:val="0"/>
              <w:snapToGrid w:val="0"/>
              <w:ind w:right="-58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Не имеется</w:t>
            </w:r>
          </w:p>
        </w:tc>
      </w:tr>
      <w:tr w:rsidR="00C4682D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82D" w:rsidRDefault="00C4682D">
            <w:pPr>
              <w:widowControl w:val="0"/>
              <w:snapToGrid w:val="0"/>
              <w:ind w:right="-58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 xml:space="preserve">8. ИНН/КПП </w:t>
            </w:r>
          </w:p>
          <w:p w:rsidR="00C4682D" w:rsidRDefault="00C4682D">
            <w:pPr>
              <w:widowControl w:val="0"/>
              <w:ind w:right="-58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 xml:space="preserve">    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82D" w:rsidRDefault="00C4682D">
            <w:pPr>
              <w:widowControl w:val="0"/>
              <w:snapToGrid w:val="0"/>
              <w:ind w:right="-58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330700742975</w:t>
            </w:r>
          </w:p>
        </w:tc>
      </w:tr>
      <w:tr w:rsidR="00C4682D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82D" w:rsidRDefault="00C4682D">
            <w:pPr>
              <w:widowControl w:val="0"/>
              <w:snapToGrid w:val="0"/>
              <w:ind w:right="-58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 xml:space="preserve">9. Коды </w:t>
            </w:r>
          </w:p>
          <w:p w:rsidR="00C4682D" w:rsidRDefault="00C4682D">
            <w:pPr>
              <w:widowControl w:val="0"/>
              <w:ind w:right="-58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82D" w:rsidRDefault="00C4682D">
            <w:pPr>
              <w:widowControl w:val="0"/>
              <w:snapToGrid w:val="0"/>
              <w:ind w:right="-58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74.84 </w:t>
            </w:r>
          </w:p>
        </w:tc>
      </w:tr>
      <w:tr w:rsidR="00C4682D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82D" w:rsidRDefault="00C4682D">
            <w:pPr>
              <w:widowControl w:val="0"/>
              <w:snapToGrid w:val="0"/>
              <w:ind w:right="-58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>10. Уставный капитал:</w:t>
            </w:r>
          </w:p>
          <w:p w:rsidR="00C4682D" w:rsidRDefault="00C4682D">
            <w:pPr>
              <w:widowControl w:val="0"/>
              <w:ind w:right="-58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82D" w:rsidRDefault="00C4682D">
            <w:pPr>
              <w:widowControl w:val="0"/>
              <w:snapToGrid w:val="0"/>
              <w:ind w:right="-5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4682D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82D" w:rsidRDefault="00C4682D">
            <w:pPr>
              <w:widowControl w:val="0"/>
              <w:snapToGrid w:val="0"/>
              <w:ind w:right="-58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 Сведения о р/с и дате открытия</w:t>
            </w:r>
          </w:p>
          <w:p w:rsidR="00C4682D" w:rsidRDefault="00C4682D">
            <w:pPr>
              <w:widowControl w:val="0"/>
              <w:ind w:right="-58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82D" w:rsidRPr="006A595F" w:rsidRDefault="00C4682D">
            <w:pPr>
              <w:pStyle w:val="ab"/>
              <w:tabs>
                <w:tab w:val="left" w:pos="1350"/>
                <w:tab w:val="center" w:pos="2434"/>
              </w:tabs>
              <w:snapToGrid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р/с 40802810</w:t>
            </w:r>
            <w:r w:rsidR="006A595F" w:rsidRPr="006A595F">
              <w:rPr>
                <w:sz w:val="22"/>
                <w:szCs w:val="22"/>
              </w:rPr>
              <w:t>838000190940</w:t>
            </w:r>
          </w:p>
          <w:p w:rsidR="00C4682D" w:rsidRDefault="001A4DBD">
            <w:pPr>
              <w:pStyle w:val="ab"/>
              <w:spacing w:before="0" w:after="0"/>
              <w:jc w:val="center"/>
            </w:pPr>
            <w:r>
              <w:rPr>
                <w:sz w:val="22"/>
                <w:szCs w:val="22"/>
              </w:rPr>
              <w:t xml:space="preserve">в </w:t>
            </w:r>
            <w:r w:rsidR="006A595F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ПАО СБЕРБАНК 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в г. Москве</w:t>
            </w:r>
          </w:p>
          <w:p w:rsidR="001A4DBD" w:rsidRDefault="00C4682D" w:rsidP="00ED1AF3">
            <w:pPr>
              <w:pStyle w:val="ab"/>
              <w:spacing w:before="0" w:after="0"/>
              <w:jc w:val="center"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t>к/с</w:t>
            </w:r>
            <w:r>
              <w:rPr>
                <w:b/>
                <w:color w:val="FF0000"/>
              </w:rPr>
              <w:t xml:space="preserve"> </w:t>
            </w:r>
            <w:r w:rsidR="001A4DBD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30101810</w:t>
            </w:r>
            <w:r w:rsidR="006A595F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40000</w:t>
            </w:r>
            <w:r w:rsidR="001A4DBD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0000</w:t>
            </w:r>
            <w:r w:rsidR="006A595F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22</w:t>
            </w:r>
            <w:r w:rsidR="001A4DBD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5</w:t>
            </w:r>
          </w:p>
          <w:p w:rsidR="00C4682D" w:rsidRDefault="00ED1AF3" w:rsidP="006A595F">
            <w:pPr>
              <w:pStyle w:val="ab"/>
              <w:spacing w:before="0" w:after="0"/>
              <w:jc w:val="center"/>
            </w:pPr>
            <w:r>
              <w:rPr>
                <w:sz w:val="22"/>
                <w:szCs w:val="22"/>
              </w:rPr>
              <w:t>Б</w:t>
            </w:r>
            <w:r w:rsidR="00C4682D">
              <w:rPr>
                <w:sz w:val="22"/>
                <w:szCs w:val="22"/>
              </w:rPr>
              <w:t xml:space="preserve">ИК </w:t>
            </w:r>
            <w:r w:rsidR="001A4DBD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044525</w:t>
            </w:r>
            <w:r w:rsidR="006A595F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225</w:t>
            </w:r>
          </w:p>
        </w:tc>
      </w:tr>
      <w:tr w:rsidR="00C4682D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82D" w:rsidRDefault="00C4682D">
            <w:pPr>
              <w:widowControl w:val="0"/>
              <w:snapToGrid w:val="0"/>
              <w:ind w:right="-58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12. Сведения об акционерах</w:t>
            </w:r>
            <w:r>
              <w:rPr>
                <w:rFonts w:ascii="Times New Roman" w:hAnsi="Times New Roman" w:cs="Times New Roman"/>
              </w:rPr>
              <w:t xml:space="preserve"> (участниках), владеющих 5% и более уставного капитала с указанием долей (для юридических лиц – приложение 1, для физических лиц – приложение 2)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82D" w:rsidRDefault="00C4682D">
            <w:pPr>
              <w:widowControl w:val="0"/>
              <w:snapToGrid w:val="0"/>
              <w:ind w:right="-58"/>
              <w:jc w:val="center"/>
              <w:rPr>
                <w:rFonts w:ascii="Times New Roman" w:hAnsi="Times New Roman" w:cs="Times New Roman"/>
                <w:szCs w:val="24"/>
              </w:rPr>
            </w:pPr>
            <w:bookmarkStart w:id="0" w:name="_GoBack"/>
            <w:bookmarkEnd w:id="0"/>
          </w:p>
        </w:tc>
      </w:tr>
      <w:tr w:rsidR="00C4682D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82D" w:rsidRDefault="00C4682D">
            <w:pPr>
              <w:widowControl w:val="0"/>
              <w:snapToGrid w:val="0"/>
              <w:ind w:right="-58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13. Основные виды деятельности (</w:t>
            </w:r>
            <w:r>
              <w:rPr>
                <w:rFonts w:ascii="Times New Roman" w:hAnsi="Times New Roman" w:cs="Times New Roman"/>
              </w:rPr>
              <w:t>в т.ч. производимые товары, выполняемые работы, предоставляемые услуги)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82D" w:rsidRDefault="00C4682D">
            <w:pPr>
              <w:widowControl w:val="0"/>
              <w:snapToGrid w:val="0"/>
              <w:ind w:right="-58"/>
              <w:jc w:val="both"/>
            </w:pPr>
            <w:r>
              <w:rPr>
                <w:rFonts w:ascii="Times New Roman" w:hAnsi="Times New Roman" w:cs="Times New Roman"/>
                <w:szCs w:val="24"/>
              </w:rPr>
              <w:t xml:space="preserve">Предоставление прочих услуг; рекламная дея-ть; услуги по подбору персоналу; дея-ть в области фотографии; предоставление секретарских, редакторских услуг и услуг по переводу; предоставление социальных услуг без обеспечения проживания; произ-во, прокат, показ фильмов; дея-ть в области радиовещания и телевидения; дея-ть в области искусства; дея-ть по организации и постановке театральных и оперных представлений, концертов и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пр.сценических выступлений; дея-ть ярмарок и парков с аттракционами; прочая зрелищно-развлекательная дея-ть.</w:t>
            </w:r>
          </w:p>
        </w:tc>
      </w:tr>
      <w:tr w:rsidR="00C4682D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82D" w:rsidRDefault="00C4682D">
            <w:pPr>
              <w:widowControl w:val="0"/>
              <w:snapToGrid w:val="0"/>
              <w:ind w:right="-58"/>
              <w:rPr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14. Органы управления юридического лица</w:t>
            </w:r>
            <w:r>
              <w:rPr>
                <w:rFonts w:ascii="Times New Roman" w:hAnsi="Times New Roman" w:cs="Times New Roman"/>
              </w:rPr>
              <w:t xml:space="preserve">(сведения о лицах, входящих в совет директоров (если имеется),руководителе, главном бухгалтере (приложение 2), дата вступления в должность 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82D" w:rsidRDefault="00C4682D" w:rsidP="001A4DBD">
            <w:pPr>
              <w:snapToGrid w:val="0"/>
              <w:ind w:firstLine="34"/>
              <w:jc w:val="both"/>
            </w:pPr>
            <w:r>
              <w:rPr>
                <w:b/>
                <w:szCs w:val="24"/>
              </w:rPr>
              <w:t>Лебедева Наталья Владимировна</w:t>
            </w:r>
            <w:r>
              <w:rPr>
                <w:szCs w:val="24"/>
              </w:rPr>
              <w:t xml:space="preserve">, </w:t>
            </w:r>
          </w:p>
        </w:tc>
      </w:tr>
    </w:tbl>
    <w:p w:rsidR="00C4682D" w:rsidRDefault="00C4682D">
      <w:pPr>
        <w:widowControl w:val="0"/>
        <w:ind w:right="-58"/>
        <w:jc w:val="center"/>
      </w:pPr>
    </w:p>
    <w:sectPr w:rsidR="00C4682D">
      <w:footerReference w:type="default" r:id="rId7"/>
      <w:pgSz w:w="11906" w:h="16838"/>
      <w:pgMar w:top="1134" w:right="748" w:bottom="776" w:left="1077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59A9" w:rsidRDefault="00ED59A9">
      <w:r>
        <w:separator/>
      </w:r>
    </w:p>
  </w:endnote>
  <w:endnote w:type="continuationSeparator" w:id="0">
    <w:p w:rsidR="00ED59A9" w:rsidRDefault="00ED5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82D" w:rsidRDefault="001A4DBD">
    <w:pPr>
      <w:pStyle w:val="aa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6029325</wp:posOffset>
              </wp:positionH>
              <wp:positionV relativeFrom="paragraph">
                <wp:posOffset>635</wp:posOffset>
              </wp:positionV>
              <wp:extent cx="1054735" cy="173990"/>
              <wp:effectExtent l="0" t="635" r="2540" b="635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473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682D" w:rsidRDefault="00C4682D">
                          <w:pPr>
                            <w:pStyle w:val="aa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6A595F">
                            <w:rPr>
                              <w:rStyle w:val="a3"/>
                              <w:noProof/>
                            </w:rPr>
                            <w:t>2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74.75pt;margin-top:.05pt;width:83.05pt;height:13.7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" stroked="f">
              <v:fill opacity="0"/>
              <v:textbox inset="0,0,0,0">
                <w:txbxContent>
                  <w:p w:rsidR="00C4682D" w:rsidRDefault="00C4682D">
                    <w:pPr>
                      <w:pStyle w:val="aa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6A595F">
                      <w:rPr>
                        <w:rStyle w:val="a3"/>
                        <w:noProof/>
                      </w:rPr>
                      <w:t>2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59A9" w:rsidRDefault="00ED59A9">
      <w:r>
        <w:separator/>
      </w:r>
    </w:p>
  </w:footnote>
  <w:footnote w:type="continuationSeparator" w:id="0">
    <w:p w:rsidR="00ED59A9" w:rsidRDefault="00ED59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  <w:sz w:val="16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  <w:sz w:val="16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734"/>
    <w:rsid w:val="000D4734"/>
    <w:rsid w:val="001A4DBD"/>
    <w:rsid w:val="006A595F"/>
    <w:rsid w:val="00C4682D"/>
    <w:rsid w:val="00ED1AF3"/>
    <w:rsid w:val="00ED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F2DEF2F8-9873-4AD2-830E-4D67CBA9A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TimesET" w:hAnsi="TimesET" w:cs="TimesET"/>
      <w:sz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rFonts w:ascii="Bookman Old Style" w:hAnsi="Bookman Old Style" w:cs="Bookman Old Style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  <w:sz w:val="16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/>
      <w:sz w:val="16"/>
    </w:rPr>
  </w:style>
  <w:style w:type="character" w:customStyle="1" w:styleId="WW8Num3z0">
    <w:name w:val="WW8Num3z0"/>
    <w:rPr>
      <w:rFonts w:ascii="Wingdings" w:hAnsi="Wingdings" w:cs="Wingdings"/>
      <w:sz w:val="20"/>
      <w:szCs w:val="20"/>
    </w:rPr>
  </w:style>
  <w:style w:type="character" w:customStyle="1" w:styleId="2">
    <w:name w:val="Основной шрифт абзаца2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Wingdings" w:hAnsi="Wingdings" w:cs="Wingdings"/>
      <w:sz w:val="16"/>
    </w:rPr>
  </w:style>
  <w:style w:type="character" w:customStyle="1" w:styleId="WW8Num8z0">
    <w:name w:val="WW8Num8z0"/>
    <w:rPr>
      <w:rFonts w:ascii="Wingdings" w:hAnsi="Wingdings" w:cs="Wingdings"/>
      <w:sz w:val="16"/>
    </w:rPr>
  </w:style>
  <w:style w:type="character" w:customStyle="1" w:styleId="WW8Num9z0">
    <w:name w:val="WW8Num9z0"/>
    <w:rPr>
      <w:rFonts w:ascii="Wingdings" w:hAnsi="Wingdings" w:cs="Wingdings"/>
      <w:sz w:val="20"/>
      <w:szCs w:val="2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Wingdings" w:hAnsi="Wingdings" w:cs="Wingdings"/>
      <w:sz w:val="16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Arial Unicode MS"/>
      <w:i/>
      <w:iCs/>
      <w:szCs w:val="24"/>
    </w:rPr>
  </w:style>
  <w:style w:type="paragraph" w:customStyle="1" w:styleId="21">
    <w:name w:val="Указатель2"/>
    <w:basedOn w:val="a"/>
    <w:pPr>
      <w:suppressLineNumbers/>
    </w:pPr>
    <w:rPr>
      <w:rFonts w:cs="Arial Unicode MS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Mangal"/>
    </w:r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paragraph" w:styleId="a8">
    <w:name w:val="Title"/>
    <w:basedOn w:val="a"/>
    <w:next w:val="a9"/>
    <w:qFormat/>
    <w:pPr>
      <w:jc w:val="center"/>
    </w:pPr>
    <w:rPr>
      <w:rFonts w:ascii="Times New Roman" w:hAnsi="Times New Roman" w:cs="Times New Roman"/>
    </w:rPr>
  </w:style>
  <w:style w:type="paragraph" w:styleId="a9">
    <w:name w:val="Subtitle"/>
    <w:basedOn w:val="a4"/>
    <w:next w:val="a5"/>
    <w:qFormat/>
    <w:pPr>
      <w:jc w:val="center"/>
    </w:pPr>
    <w:rPr>
      <w:i/>
      <w:iCs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customStyle="1" w:styleId="Iauiue1">
    <w:name w:val="Iau?iue1"/>
    <w:pPr>
      <w:suppressAutoHyphens/>
    </w:pPr>
    <w:rPr>
      <w:rFonts w:eastAsia="Arial"/>
      <w:sz w:val="24"/>
      <w:lang w:eastAsia="ar-SA"/>
    </w:rPr>
  </w:style>
  <w:style w:type="paragraph" w:styleId="ab">
    <w:name w:val="Normal (Web)"/>
    <w:basedOn w:val="a"/>
    <w:pPr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ConsNonformat">
    <w:name w:val="ConsNonformat"/>
    <w:pPr>
      <w:widowControl w:val="0"/>
      <w:suppressAutoHyphens/>
    </w:pPr>
    <w:rPr>
      <w:rFonts w:ascii="Courier New" w:eastAsia="Arial" w:hAnsi="Courier New" w:cs="Courier New"/>
      <w:lang w:eastAsia="ar-SA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ae">
    <w:name w:val="Содержимое врезки"/>
    <w:basedOn w:val="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 юридического лица</vt:lpstr>
    </vt:vector>
  </TitlesOfParts>
  <Company/>
  <LinksUpToDate>false</LinksUpToDate>
  <CharactersWithSpaces>1958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 юридического лица</dc:title>
  <dc:subject/>
  <dc:creator>Mira</dc:creator>
  <cp:keywords/>
  <cp:lastModifiedBy>lisa</cp:lastModifiedBy>
  <cp:revision>2</cp:revision>
  <cp:lastPrinted>2007-06-29T09:54:00Z</cp:lastPrinted>
  <dcterms:created xsi:type="dcterms:W3CDTF">2020-06-25T08:06:00Z</dcterms:created>
  <dcterms:modified xsi:type="dcterms:W3CDTF">2020-06-25T08:06:00Z</dcterms:modified>
</cp:coreProperties>
</file>